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ЗАОЧНОЕ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РЕШЕНИЕ</w:t>
      </w:r>
    </w:p>
    <w:p>
      <w:pPr>
        <w:widowControl w:val="0"/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ИМЕНЕМ РОССИЙСКОЙ ФЕДЕРАЦИИ</w:t>
      </w:r>
    </w:p>
    <w:p>
      <w:pPr>
        <w:widowControl w:val="0"/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(резолютивная часть)</w:t>
      </w:r>
    </w:p>
    <w:p>
      <w:pPr>
        <w:widowControl w:val="0"/>
        <w:spacing w:before="0" w:after="0"/>
        <w:ind w:firstLine="567"/>
        <w:jc w:val="center"/>
        <w:rPr>
          <w:sz w:val="26"/>
          <w:szCs w:val="26"/>
        </w:rPr>
      </w:pPr>
    </w:p>
    <w:p>
      <w:pPr>
        <w:widowControl w:val="0"/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г.Ханты-Мансийск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17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февраля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</w:p>
    <w:p>
      <w:pPr>
        <w:widowControl w:val="0"/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 судебного участка №3 Ханты-Мансийского судебного района Ханты-Мансийского автономного округа - Югры Миненко Ю.Б.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секретаре судебных заседаний </w:t>
      </w:r>
      <w:r>
        <w:rPr>
          <w:rFonts w:ascii="Times New Roman" w:eastAsia="Times New Roman" w:hAnsi="Times New Roman" w:cs="Times New Roman"/>
          <w:sz w:val="26"/>
          <w:szCs w:val="26"/>
        </w:rPr>
        <w:t>Бекетовой Н.И.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рассмотрев в открытом судебном заседании гражданское дело </w:t>
      </w:r>
      <w:r>
        <w:rPr>
          <w:rFonts w:ascii="Times New Roman" w:eastAsia="Times New Roman" w:hAnsi="Times New Roman" w:cs="Times New Roman"/>
          <w:sz w:val="26"/>
          <w:szCs w:val="26"/>
        </w:rPr>
        <w:t>№2-</w:t>
      </w:r>
      <w:r>
        <w:rPr>
          <w:rFonts w:ascii="Times New Roman" w:eastAsia="Times New Roman" w:hAnsi="Times New Roman" w:cs="Times New Roman"/>
          <w:sz w:val="26"/>
          <w:szCs w:val="26"/>
        </w:rPr>
        <w:t>17</w:t>
      </w:r>
      <w:r>
        <w:rPr>
          <w:rFonts w:ascii="Times New Roman" w:eastAsia="Times New Roman" w:hAnsi="Times New Roman" w:cs="Times New Roman"/>
          <w:sz w:val="26"/>
          <w:szCs w:val="26"/>
        </w:rPr>
        <w:t>-2803</w:t>
      </w:r>
      <w:r>
        <w:rPr>
          <w:rFonts w:ascii="Times New Roman" w:eastAsia="Times New Roman" w:hAnsi="Times New Roman" w:cs="Times New Roman"/>
          <w:sz w:val="26"/>
          <w:szCs w:val="26"/>
        </w:rPr>
        <w:t>/</w:t>
      </w:r>
      <w:r>
        <w:rPr>
          <w:rFonts w:ascii="Times New Roman" w:eastAsia="Times New Roman" w:hAnsi="Times New Roman" w:cs="Times New Roman"/>
          <w:sz w:val="26"/>
          <w:szCs w:val="26"/>
        </w:rPr>
        <w:t>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 исковому заявлению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ООО МКК «М-Деньги» к </w:t>
      </w:r>
      <w:r>
        <w:rPr>
          <w:rFonts w:ascii="Times New Roman" w:eastAsia="Times New Roman" w:hAnsi="Times New Roman" w:cs="Times New Roman"/>
          <w:sz w:val="26"/>
          <w:szCs w:val="26"/>
        </w:rPr>
        <w:t>Пачгановой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Кристине Владимировне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 взыскании задолженности по договору займа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 е ш и л: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удовлетворить </w:t>
      </w: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сковые требования </w:t>
      </w:r>
      <w:r>
        <w:rPr>
          <w:rFonts w:ascii="Times New Roman" w:eastAsia="Times New Roman" w:hAnsi="Times New Roman" w:cs="Times New Roman"/>
          <w:sz w:val="26"/>
          <w:szCs w:val="26"/>
        </w:rPr>
        <w:t>ООО МКК «М-Деньги»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(ИНН: 9703151232, ОГРН: 1237700493216)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 </w:t>
      </w:r>
      <w:r>
        <w:rPr>
          <w:rFonts w:ascii="Times New Roman" w:eastAsia="Times New Roman" w:hAnsi="Times New Roman" w:cs="Times New Roman"/>
          <w:sz w:val="26"/>
          <w:szCs w:val="26"/>
        </w:rPr>
        <w:t>Пачгановой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Кристине Владимировне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Style w:val="cat-PassportDatagrp-16rplc-11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ХМАО-Югре)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взыскании задолженности по договору займа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Взыскать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 </w:t>
      </w:r>
      <w:r>
        <w:rPr>
          <w:rFonts w:ascii="Times New Roman" w:eastAsia="Times New Roman" w:hAnsi="Times New Roman" w:cs="Times New Roman"/>
          <w:sz w:val="26"/>
          <w:szCs w:val="26"/>
        </w:rPr>
        <w:t>Пачгановой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Кристины Владимировны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пользу </w:t>
      </w:r>
      <w:r>
        <w:rPr>
          <w:rFonts w:ascii="Times New Roman" w:eastAsia="Times New Roman" w:hAnsi="Times New Roman" w:cs="Times New Roman"/>
          <w:sz w:val="26"/>
          <w:szCs w:val="26"/>
        </w:rPr>
        <w:t>ООО МКК «М-Деньги»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задолженность по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договору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займа </w:t>
      </w:r>
      <w:r>
        <w:rPr>
          <w:rFonts w:ascii="Times New Roman" w:eastAsia="Times New Roman" w:hAnsi="Times New Roman" w:cs="Times New Roman"/>
          <w:sz w:val="26"/>
          <w:szCs w:val="26"/>
        </w:rPr>
        <w:t>№</w:t>
      </w:r>
      <w:r>
        <w:rPr>
          <w:rFonts w:ascii="Times New Roman" w:eastAsia="Times New Roman" w:hAnsi="Times New Roman" w:cs="Times New Roman"/>
          <w:sz w:val="26"/>
          <w:szCs w:val="26"/>
        </w:rPr>
        <w:t>250326166617 от 26.03.2025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размере </w:t>
      </w:r>
      <w:r>
        <w:rPr>
          <w:rStyle w:val="cat-Sumgrp-11rplc-17"/>
          <w:rFonts w:ascii="Times New Roman" w:eastAsia="Times New Roman" w:hAnsi="Times New Roman" w:cs="Times New Roman"/>
          <w:sz w:val="26"/>
          <w:szCs w:val="26"/>
        </w:rPr>
        <w:t>сумма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eastAsia="Times New Roman" w:hAnsi="Times New Roman" w:cs="Times New Roman"/>
          <w:sz w:val="26"/>
          <w:szCs w:val="26"/>
        </w:rPr>
        <w:t>то</w:t>
      </w:r>
      <w:r>
        <w:rPr>
          <w:rFonts w:ascii="Times New Roman" w:eastAsia="Times New Roman" w:hAnsi="Times New Roman" w:cs="Times New Roman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числе,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Style w:val="cat-Sumgrp-12rplc-18"/>
          <w:rFonts w:ascii="Times New Roman" w:eastAsia="Times New Roman" w:hAnsi="Times New Roman" w:cs="Times New Roman"/>
          <w:sz w:val="26"/>
          <w:szCs w:val="26"/>
        </w:rPr>
        <w:t>сумма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– сумму основного долга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Style w:val="cat-Sumgrp-13rplc-19"/>
          <w:rFonts w:ascii="Times New Roman" w:eastAsia="Times New Roman" w:hAnsi="Times New Roman" w:cs="Times New Roman"/>
          <w:sz w:val="26"/>
          <w:szCs w:val="26"/>
        </w:rPr>
        <w:t>сумма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– проценты за пользование займом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за период с 26.03.2025 по 24.11.2025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Style w:val="cat-Sumgrp-14rplc-23"/>
          <w:rFonts w:ascii="Times New Roman" w:eastAsia="Times New Roman" w:hAnsi="Times New Roman" w:cs="Times New Roman"/>
          <w:sz w:val="26"/>
          <w:szCs w:val="26"/>
        </w:rPr>
        <w:t>сумма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– </w:t>
      </w:r>
      <w:r>
        <w:rPr>
          <w:rFonts w:ascii="Times New Roman" w:eastAsia="Times New Roman" w:hAnsi="Times New Roman" w:cs="Times New Roman"/>
          <w:sz w:val="26"/>
          <w:szCs w:val="26"/>
        </w:rPr>
        <w:t>неустойка (штраф) за период с 26.03.2025 по 24.11.2025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Взыскать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 </w:t>
      </w:r>
      <w:r>
        <w:rPr>
          <w:rFonts w:ascii="Times New Roman" w:eastAsia="Times New Roman" w:hAnsi="Times New Roman" w:cs="Times New Roman"/>
          <w:sz w:val="26"/>
          <w:szCs w:val="26"/>
        </w:rPr>
        <w:t>Пачгановой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Кристины Владимировны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пользу </w:t>
      </w:r>
      <w:r>
        <w:rPr>
          <w:rFonts w:ascii="Times New Roman" w:eastAsia="Times New Roman" w:hAnsi="Times New Roman" w:cs="Times New Roman"/>
          <w:sz w:val="26"/>
          <w:szCs w:val="26"/>
        </w:rPr>
        <w:t>ООО МКК «М-Деньги»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расходы по оплате государственной пошлины в размере </w:t>
      </w:r>
      <w:r>
        <w:rPr>
          <w:rStyle w:val="cat-Sumgrp-15rplc-28"/>
          <w:rFonts w:ascii="Times New Roman" w:eastAsia="Times New Roman" w:hAnsi="Times New Roman" w:cs="Times New Roman"/>
          <w:sz w:val="26"/>
          <w:szCs w:val="26"/>
        </w:rPr>
        <w:t>сумма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Заявление ответчиком об отмене настоящего решения может быть подано в мировой суд в течение 7 дней со дня его вручения. В заявлении должны быть указаны уважительные причины неявки в судебное заседание, о которых он не имел возможности своевременно сообщить суду, а также обстоятельства с доказательствами, которые могут повлия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ть на содержание решения суда.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Настоящее решение может быть обжаловано в апелляционном порядке в Ханты-Мансийский районный суд </w:t>
      </w:r>
      <w:r>
        <w:rPr>
          <w:rFonts w:ascii="Times New Roman" w:eastAsia="Times New Roman" w:hAnsi="Times New Roman" w:cs="Times New Roman"/>
          <w:sz w:val="26"/>
          <w:szCs w:val="26"/>
        </w:rPr>
        <w:t>через мирового судью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течение месяца по истечении срока подачи ответчиком заявления об его отмене, а в случае, если такое заявление подано, в течение месяца со дня вынесения определения суда об отказе в его удовлетворении.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 может не составлять мотивированное решение суда по рассмотренному им делу. Мотивированное решение суда составляется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widowControl w:val="0"/>
        <w:spacing w:before="0" w:after="0"/>
        <w:jc w:val="both"/>
        <w:rPr>
          <w:sz w:val="26"/>
          <w:szCs w:val="26"/>
        </w:rPr>
      </w:pPr>
    </w:p>
    <w:p>
      <w:pPr>
        <w:widowControl w:val="0"/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Ю.Б.Миненко</w:t>
      </w:r>
    </w:p>
    <w:p>
      <w:pPr>
        <w:widowControl w:val="0"/>
        <w:spacing w:before="0" w:after="0"/>
        <w:jc w:val="both"/>
        <w:rPr>
          <w:sz w:val="26"/>
          <w:szCs w:val="26"/>
        </w:rPr>
      </w:pPr>
    </w:p>
    <w:p>
      <w:pPr>
        <w:widowControl w:val="0"/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Копия верна:</w:t>
      </w:r>
    </w:p>
    <w:p>
      <w:pPr>
        <w:widowControl w:val="0"/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Ю.Б.Миненко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assportDatagrp-16rplc-11">
    <w:name w:val="cat-PassportData grp-16 rplc-11"/>
    <w:basedOn w:val="DefaultParagraphFont"/>
  </w:style>
  <w:style w:type="character" w:customStyle="1" w:styleId="cat-Sumgrp-11rplc-17">
    <w:name w:val="cat-Sum grp-11 rplc-17"/>
    <w:basedOn w:val="DefaultParagraphFont"/>
  </w:style>
  <w:style w:type="character" w:customStyle="1" w:styleId="cat-Sumgrp-12rplc-18">
    <w:name w:val="cat-Sum grp-12 rplc-18"/>
    <w:basedOn w:val="DefaultParagraphFont"/>
  </w:style>
  <w:style w:type="character" w:customStyle="1" w:styleId="cat-Sumgrp-13rplc-19">
    <w:name w:val="cat-Sum grp-13 rplc-19"/>
    <w:basedOn w:val="DefaultParagraphFont"/>
  </w:style>
  <w:style w:type="character" w:customStyle="1" w:styleId="cat-Sumgrp-14rplc-23">
    <w:name w:val="cat-Sum grp-14 rplc-23"/>
    <w:basedOn w:val="DefaultParagraphFont"/>
  </w:style>
  <w:style w:type="character" w:customStyle="1" w:styleId="cat-Sumgrp-15rplc-28">
    <w:name w:val="cat-Sum grp-15 rplc-2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